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3D34FA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3578" w:rsidRPr="003D34FA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коррупции, в том числе бытовой, в МБДОУ « Детский сад №</w:t>
      </w:r>
      <w:r w:rsidR="00AC4EC0" w:rsidRPr="003D34FA">
        <w:rPr>
          <w:rFonts w:ascii="Times New Roman" w:hAnsi="Times New Roman" w:cs="Times New Roman"/>
          <w:sz w:val="28"/>
          <w:szCs w:val="28"/>
        </w:rPr>
        <w:t>5</w:t>
      </w:r>
      <w:r w:rsidRPr="003D34FA">
        <w:rPr>
          <w:rFonts w:ascii="Times New Roman" w:hAnsi="Times New Roman" w:cs="Times New Roman"/>
          <w:sz w:val="28"/>
          <w:szCs w:val="28"/>
        </w:rPr>
        <w:t>»</w:t>
      </w:r>
    </w:p>
    <w:p w:rsidR="00083578" w:rsidRPr="003D34FA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 xml:space="preserve">за </w:t>
      </w:r>
      <w:r w:rsidR="004C4214">
        <w:rPr>
          <w:rFonts w:ascii="Times New Roman" w:hAnsi="Times New Roman" w:cs="Times New Roman"/>
          <w:sz w:val="28"/>
          <w:szCs w:val="28"/>
        </w:rPr>
        <w:t>4</w:t>
      </w:r>
      <w:r w:rsidR="00777020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596D42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6C2563" w:rsidRPr="003D34FA">
        <w:rPr>
          <w:rFonts w:ascii="Times New Roman" w:hAnsi="Times New Roman" w:cs="Times New Roman"/>
          <w:sz w:val="28"/>
          <w:szCs w:val="28"/>
        </w:rPr>
        <w:t>квартал 201</w:t>
      </w:r>
      <w:r w:rsidR="008A18F0" w:rsidRPr="003D34FA">
        <w:rPr>
          <w:rFonts w:ascii="Times New Roman" w:hAnsi="Times New Roman" w:cs="Times New Roman"/>
          <w:sz w:val="28"/>
          <w:szCs w:val="28"/>
        </w:rPr>
        <w:t>9</w:t>
      </w:r>
      <w:r w:rsidR="00083578" w:rsidRPr="003D34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214" w:rsidRPr="003D34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2126"/>
      </w:tblGrid>
      <w:tr w:rsidR="00083578" w:rsidRPr="003D34FA" w:rsidTr="003D34FA">
        <w:tc>
          <w:tcPr>
            <w:tcW w:w="531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контрольного вопроса 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ответа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3578" w:rsidRPr="003D34FA" w:rsidTr="003D34FA">
        <w:trPr>
          <w:trHeight w:val="609"/>
        </w:trPr>
        <w:tc>
          <w:tcPr>
            <w:tcW w:w="531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выражение показателя</w:t>
            </w:r>
          </w:p>
        </w:tc>
        <w:tc>
          <w:tcPr>
            <w:tcW w:w="2126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3D34FA" w:rsidTr="003D34FA">
        <w:trPr>
          <w:trHeight w:val="1729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арушений.</w:t>
            </w:r>
          </w:p>
          <w:p w:rsidR="00083578" w:rsidRPr="003D34FA" w:rsidRDefault="00083578" w:rsidP="004C42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83B2E" w:rsidRPr="003D34FA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дисциплинарной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сообщений о совершении коррупционных правонарушений работниками МБДОУ зарегистрировано в отчетном периоде, сколько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 совершенных ими коррупционных преступлений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083578" w:rsidP="0098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поступивших сообщений о коррупционных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правонарушениях, из них: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617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Какие в отчетном периоде проводились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5E31D4" w:rsidP="00087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размещены памятки: « Что нужно знать о коррупции», «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Правила этики и служебного (</w:t>
            </w:r>
            <w:proofErr w:type="spellStart"/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) поведения педагогических работников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Какие приняты локальные правовые акты, направленные на противодействие коррупции в МБДОУ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Pr="003D34FA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МБДОУ от </w:t>
            </w:r>
            <w:r w:rsidR="00872BD0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577B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39-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п внесены изменения в план мероприятий по борьбе с коррупцией на 2015-2017 годы.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Приказом МБДОУ от </w:t>
            </w:r>
            <w:r w:rsidR="00983B2E" w:rsidRPr="003D34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15.05.2017г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№  67-п внесены изменения в «Кодекс этики и служебного поведения работников МБДОУ «Детский сад № 5»</w:t>
            </w:r>
          </w:p>
          <w:p w:rsid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Создан 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 мероприятий по противодействию коррупции на 2018 - 2019 годы</w:t>
            </w:r>
          </w:p>
          <w:p w:rsidR="004C4214" w:rsidRPr="004C4214" w:rsidRDefault="004C4214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сайте размещена  </w:t>
            </w:r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Муниципальная целевая программа "Противодействие коррупции в городе </w:t>
            </w:r>
            <w:proofErr w:type="spellStart"/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Сарове</w:t>
            </w:r>
            <w:proofErr w:type="spellEnd"/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Нижегородской области на 2015-2020 годы" (</w:t>
            </w:r>
            <w:hyperlink r:id="rId5" w:tgtFrame="_blank" w:history="1">
              <w:r w:rsidRPr="004C4214">
                <w:rPr>
                  <w:rStyle w:val="a6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Постановление № 4465 от 31.10.2014 об утверждении муниципальной программы</w:t>
              </w:r>
            </w:hyperlink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300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3D34FA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Приведены ли локальные правовые </w:t>
            </w:r>
            <w:r w:rsidR="005E31D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акты МБДОУ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3D34FA" w:rsidRDefault="00BA29C8" w:rsidP="004C4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Каким образом организована проверка сообщений о ставших известным гражданам случая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х коррупционных правонарушений.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697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Имеют ли место случаи неисполнения плановых мероприят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ий по противодействию коррупции.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обращений граждан о фактах коррупции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рассмотрено за отчетный период.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По скольким и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з них приняты меры реагирования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- 0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7FC4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В каком количестве функции по профилактике коррупционных и иных правонарушений возложены на ответственных работников образовательного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ответственных  работников с функциями по профилактике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3D34FA" w:rsidRDefault="00BA29C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dxa"/>
          </w:tcPr>
          <w:p w:rsidR="00083578" w:rsidRPr="003D34FA" w:rsidRDefault="003D34FA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 организовано рассмотрение уведомлений о фактах обращений в целях склонения работников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3D34FA" w:rsidRDefault="00083578" w:rsidP="004C421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Имеется журнал учета сообщений о совершении коррупцион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>ных правонарушений работниками  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5»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Каково процентное соотношение коррупционно опасных функций  по отношению к общему количеству функций, выполняемых этим ДОО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3D34FA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елей воспитанников.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A29C8" w:rsidRPr="003D34FA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3578" w:rsidRPr="003D34FA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организовано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образовательном учреждении? Какие внедряются в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 работы образовательного учреждения и используются при организации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lastRenderedPageBreak/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3D34FA">
              <w:rPr>
                <w:sz w:val="28"/>
                <w:szCs w:val="28"/>
              </w:rPr>
              <w:t xml:space="preserve">А.Ф.Никитин «Права ребенка», Москва, Дрофа, 2000.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lastRenderedPageBreak/>
              <w:t>Шабельник</w:t>
            </w:r>
            <w:proofErr w:type="spellEnd"/>
            <w:r w:rsidRPr="003D34FA">
              <w:rPr>
                <w:sz w:val="28"/>
                <w:szCs w:val="28"/>
              </w:rPr>
              <w:t xml:space="preserve"> Е.С. Права ребенка. Москва, Вита - пресс, 1997.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Н.Н.Авдеева, </w:t>
            </w:r>
            <w:proofErr w:type="spellStart"/>
            <w:r w:rsidRPr="003D34FA">
              <w:rPr>
                <w:sz w:val="28"/>
                <w:szCs w:val="28"/>
              </w:rPr>
              <w:t>О.Л.Стеркина</w:t>
            </w:r>
            <w:proofErr w:type="spellEnd"/>
            <w:r w:rsidRPr="003D34FA">
              <w:rPr>
                <w:sz w:val="28"/>
                <w:szCs w:val="28"/>
              </w:rPr>
              <w:t>,</w:t>
            </w:r>
            <w:r w:rsidR="00AC4EC0" w:rsidRPr="003D34FA">
              <w:rPr>
                <w:sz w:val="28"/>
                <w:szCs w:val="28"/>
              </w:rPr>
              <w:t xml:space="preserve"> Р.Б.Князева     Безопасность.  </w:t>
            </w:r>
            <w:r w:rsidRPr="003D34FA">
              <w:rPr>
                <w:sz w:val="28"/>
                <w:szCs w:val="28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В.И.Петрова, </w:t>
            </w:r>
            <w:proofErr w:type="spellStart"/>
            <w:r w:rsidRPr="003D34FA">
              <w:rPr>
                <w:sz w:val="28"/>
                <w:szCs w:val="28"/>
              </w:rPr>
              <w:t>Т.Д.Стульник</w:t>
            </w:r>
            <w:proofErr w:type="spellEnd"/>
            <w:r w:rsidRPr="003D34FA">
              <w:rPr>
                <w:sz w:val="28"/>
                <w:szCs w:val="28"/>
              </w:rPr>
              <w:t xml:space="preserve"> Этические беседы с детьми 4-7 лет, Москва, </w:t>
            </w:r>
            <w:proofErr w:type="spellStart"/>
            <w:r w:rsidRPr="003D34FA">
              <w:rPr>
                <w:sz w:val="28"/>
                <w:szCs w:val="28"/>
              </w:rPr>
              <w:t>Мозайка-Синтез</w:t>
            </w:r>
            <w:proofErr w:type="spellEnd"/>
            <w:r w:rsidRPr="003D34FA">
              <w:rPr>
                <w:sz w:val="28"/>
                <w:szCs w:val="28"/>
              </w:rPr>
              <w:t xml:space="preserve">, 2012.                                                        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3D34FA">
              <w:rPr>
                <w:sz w:val="28"/>
                <w:szCs w:val="28"/>
              </w:rPr>
              <w:t>Мозайка-Синтез</w:t>
            </w:r>
            <w:proofErr w:type="spellEnd"/>
            <w:r w:rsidRPr="003D34FA">
              <w:rPr>
                <w:sz w:val="28"/>
                <w:szCs w:val="28"/>
              </w:rPr>
              <w:t xml:space="preserve">, 2012.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t>Художественная литература для чтения детя</w:t>
            </w:r>
            <w:r w:rsidRPr="003D34FA">
              <w:rPr>
                <w:sz w:val="28"/>
                <w:szCs w:val="28"/>
              </w:rPr>
              <w:t xml:space="preserve">м:                          </w:t>
            </w:r>
          </w:p>
          <w:p w:rsidR="00634E7B" w:rsidRPr="003D34FA" w:rsidRDefault="00083578" w:rsidP="00AC4EC0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 русские народные сказки «</w:t>
            </w:r>
            <w:proofErr w:type="spellStart"/>
            <w:r w:rsidRPr="003D34FA">
              <w:rPr>
                <w:sz w:val="28"/>
                <w:szCs w:val="28"/>
              </w:rPr>
              <w:t>Заюшкина</w:t>
            </w:r>
            <w:proofErr w:type="spellEnd"/>
            <w:r w:rsidRPr="003D34FA">
              <w:rPr>
                <w:sz w:val="28"/>
                <w:szCs w:val="28"/>
              </w:rPr>
              <w:t xml:space="preserve"> избушка», «Зимовье зверей», </w:t>
            </w:r>
            <w:r w:rsidR="00AC1C62" w:rsidRPr="003D34FA">
              <w:rPr>
                <w:sz w:val="28"/>
                <w:szCs w:val="28"/>
              </w:rPr>
              <w:t>«</w:t>
            </w:r>
            <w:r w:rsidR="00634E7B" w:rsidRPr="003D34FA">
              <w:rPr>
                <w:sz w:val="28"/>
                <w:szCs w:val="28"/>
              </w:rPr>
              <w:t>Лиса и козёл</w:t>
            </w:r>
            <w:r w:rsidR="00AC1C62" w:rsidRPr="003D34FA">
              <w:rPr>
                <w:sz w:val="28"/>
                <w:szCs w:val="28"/>
              </w:rPr>
              <w:t>»;</w:t>
            </w:r>
            <w:r w:rsidRPr="003D34FA">
              <w:rPr>
                <w:sz w:val="28"/>
                <w:szCs w:val="28"/>
              </w:rPr>
              <w:t xml:space="preserve"> </w:t>
            </w:r>
          </w:p>
          <w:p w:rsidR="00AC4EC0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sz w:val="28"/>
                <w:szCs w:val="28"/>
              </w:rPr>
              <w:t>В. Осеева «Старый дед и внучек»; «Синие листья»;</w:t>
            </w:r>
            <w:r w:rsidR="00083578" w:rsidRPr="003D34FA">
              <w:rPr>
                <w:sz w:val="28"/>
                <w:szCs w:val="28"/>
              </w:rPr>
              <w:br/>
            </w: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И. А. Крыло «Чиж и голубь»;</w:t>
            </w:r>
          </w:p>
          <w:p w:rsidR="00634E7B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Л. Н. Толстой «Лев и мышь»; «Косточка».</w:t>
            </w:r>
          </w:p>
          <w:p w:rsidR="00083578" w:rsidRPr="003D34FA" w:rsidRDefault="00083578" w:rsidP="00634E7B">
            <w:pPr>
              <w:pStyle w:val="a4"/>
              <w:rPr>
                <w:sz w:val="28"/>
                <w:szCs w:val="28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-</w:t>
            </w:r>
            <w:r w:rsidRPr="003D34FA">
              <w:rPr>
                <w:sz w:val="28"/>
                <w:szCs w:val="28"/>
              </w:rPr>
              <w:t xml:space="preserve"> игры  «Права ребенка»,  «Герои книг имеют право»                             игровые ситуации «</w:t>
            </w:r>
            <w:r w:rsidR="00634E7B" w:rsidRPr="003D34FA">
              <w:rPr>
                <w:sz w:val="28"/>
                <w:szCs w:val="28"/>
              </w:rPr>
              <w:t>Деньги: свои и чужие</w:t>
            </w:r>
            <w:r w:rsidRPr="003D34FA">
              <w:rPr>
                <w:sz w:val="28"/>
                <w:szCs w:val="28"/>
              </w:rPr>
              <w:t xml:space="preserve">»                                                </w:t>
            </w:r>
          </w:p>
        </w:tc>
        <w:tc>
          <w:tcPr>
            <w:tcW w:w="2126" w:type="dxa"/>
          </w:tcPr>
          <w:p w:rsidR="00083578" w:rsidRPr="003D34FA" w:rsidRDefault="00860418" w:rsidP="008604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 w:rsidR="00AC1C62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пропаганды, осуществлению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общественности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использование прямой телеф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онной линии с администрацией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578" w:rsidRPr="003D34FA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сети интернет (сайт </w:t>
            </w:r>
            <w:r w:rsidR="00113214" w:rsidRPr="003D34F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ДОУ, электронная почта);</w:t>
            </w:r>
          </w:p>
          <w:p w:rsidR="00083578" w:rsidRPr="003D34FA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антикорр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упционной</w:t>
            </w:r>
            <w:proofErr w:type="spellEnd"/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стендах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 о коррупции»,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«Правила этики и служебного (</w:t>
            </w:r>
            <w:proofErr w:type="spellStart"/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педагогических работников. </w:t>
            </w:r>
            <w:r w:rsidR="00EF3789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A18F0" w:rsidRPr="003D34FA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D34FA">
              <w:rPr>
                <w:rStyle w:val="a3"/>
                <w:b w:val="0"/>
                <w:sz w:val="28"/>
                <w:szCs w:val="28"/>
              </w:rPr>
              <w:t>Памятка о реализации норм законодательства по уведомлению о 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3D34FA">
              <w:rPr>
                <w:b/>
                <w:sz w:val="28"/>
                <w:szCs w:val="28"/>
              </w:rPr>
              <w:t> .</w:t>
            </w:r>
            <w:proofErr w:type="gramEnd"/>
            <w:r w:rsidRPr="003D34FA">
              <w:rPr>
                <w:b/>
                <w:sz w:val="28"/>
                <w:szCs w:val="28"/>
              </w:rPr>
              <w:t xml:space="preserve"> </w:t>
            </w:r>
          </w:p>
          <w:p w:rsidR="00596D42" w:rsidRPr="003D34FA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>Пополнение нормативной базы</w:t>
            </w:r>
            <w:r w:rsidR="00CD245A" w:rsidRPr="003D34FA">
              <w:rPr>
                <w:sz w:val="28"/>
                <w:szCs w:val="28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Размещено на Сайте Учреждения отчет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3578" w:rsidRPr="003D34FA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C4EC0"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6D42" w:rsidRPr="003D34FA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D245A" w:rsidRPr="003D34F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IV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77020" w:rsidRPr="003D34FA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2019 г.</w:t>
            </w:r>
          </w:p>
          <w:p w:rsidR="00860418" w:rsidRPr="003D34FA" w:rsidRDefault="00860418" w:rsidP="008604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2019 г.</w:t>
            </w:r>
          </w:p>
          <w:p w:rsidR="00860418" w:rsidRPr="003D34FA" w:rsidRDefault="00860418" w:rsidP="008604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2019 г.</w:t>
            </w:r>
          </w:p>
          <w:p w:rsidR="00777020" w:rsidRPr="003D34FA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AC4EC0" w:rsidP="004C4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Старший воспитатель Григорьева И. А.</w:t>
            </w:r>
          </w:p>
        </w:tc>
      </w:tr>
    </w:tbl>
    <w:p w:rsidR="00083578" w:rsidRPr="003D34FA" w:rsidRDefault="00083578" w:rsidP="00083578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777020">
      <w:pPr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Заведующий _______________________</w:t>
      </w:r>
      <w:r w:rsidR="00777020" w:rsidRPr="003D34F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D34FA">
        <w:rPr>
          <w:rFonts w:ascii="Times New Roman" w:hAnsi="Times New Roman" w:cs="Times New Roman"/>
          <w:sz w:val="28"/>
          <w:szCs w:val="28"/>
        </w:rPr>
        <w:t xml:space="preserve">__ </w:t>
      </w:r>
      <w:r w:rsidR="003F5D70" w:rsidRPr="003D34FA">
        <w:rPr>
          <w:rFonts w:ascii="Times New Roman" w:hAnsi="Times New Roman" w:cs="Times New Roman"/>
          <w:sz w:val="28"/>
          <w:szCs w:val="28"/>
        </w:rPr>
        <w:t>А. В. Махаева.</w:t>
      </w:r>
    </w:p>
    <w:p w:rsidR="00083578" w:rsidRPr="003D34FA" w:rsidRDefault="00083578" w:rsidP="00083578">
      <w:pPr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3D34FA">
      <w:pgSz w:w="16838" w:h="11906" w:orient="landscape"/>
      <w:pgMar w:top="993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577B4"/>
    <w:rsid w:val="00213001"/>
    <w:rsid w:val="002956A7"/>
    <w:rsid w:val="003778FB"/>
    <w:rsid w:val="003C69AB"/>
    <w:rsid w:val="003D34FA"/>
    <w:rsid w:val="003E0178"/>
    <w:rsid w:val="003F5D70"/>
    <w:rsid w:val="004C4214"/>
    <w:rsid w:val="00596D42"/>
    <w:rsid w:val="005E31D4"/>
    <w:rsid w:val="006209A4"/>
    <w:rsid w:val="00634E7B"/>
    <w:rsid w:val="006C2563"/>
    <w:rsid w:val="006D70BC"/>
    <w:rsid w:val="00777020"/>
    <w:rsid w:val="00860418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56832"/>
    <w:rsid w:val="00BA29C8"/>
    <w:rsid w:val="00BF1AE4"/>
    <w:rsid w:val="00CD245A"/>
    <w:rsid w:val="00D43BC0"/>
    <w:rsid w:val="00E64DF8"/>
    <w:rsid w:val="00E747FD"/>
    <w:rsid w:val="00EC0B76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aduga40.caduk.ru/DswMedia/postanovlenieadministraciigorodasarovaot31102014-446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</cp:revision>
  <dcterms:created xsi:type="dcterms:W3CDTF">2017-03-23T07:07:00Z</dcterms:created>
  <dcterms:modified xsi:type="dcterms:W3CDTF">2019-12-30T06:53:00Z</dcterms:modified>
</cp:coreProperties>
</file>